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85" w:rsidRDefault="00691185" w:rsidP="004C438A">
      <w:pPr>
        <w:pStyle w:val="a7"/>
        <w:rPr>
          <w:sz w:val="28"/>
        </w:rPr>
      </w:pP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Российская Федерация</w:t>
      </w:r>
    </w:p>
    <w:p w:rsidR="00691185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Ростовская область</w:t>
      </w:r>
      <w:r>
        <w:rPr>
          <w:b/>
          <w:sz w:val="28"/>
          <w:szCs w:val="28"/>
        </w:rPr>
        <w:t>, Тацинский район</w:t>
      </w: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 w:rsidR="005D60A9">
        <w:rPr>
          <w:b/>
          <w:sz w:val="28"/>
          <w:szCs w:val="28"/>
        </w:rPr>
        <w:t>Верхнеобливское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691185" w:rsidRPr="00203F00" w:rsidRDefault="00691185" w:rsidP="00691185">
      <w:pPr>
        <w:pStyle w:val="a3"/>
        <w:jc w:val="center"/>
        <w:rPr>
          <w:sz w:val="32"/>
          <w:szCs w:val="32"/>
        </w:rPr>
      </w:pPr>
      <w:r w:rsidRPr="00C24A8F">
        <w:rPr>
          <w:b/>
          <w:sz w:val="32"/>
          <w:szCs w:val="32"/>
        </w:rPr>
        <w:t xml:space="preserve">Администрация </w:t>
      </w:r>
      <w:r w:rsidR="005D60A9">
        <w:rPr>
          <w:b/>
          <w:sz w:val="32"/>
          <w:szCs w:val="32"/>
        </w:rPr>
        <w:t>Верхнеобливского</w:t>
      </w:r>
      <w:r w:rsidRPr="00C24A8F">
        <w:rPr>
          <w:b/>
          <w:sz w:val="32"/>
          <w:szCs w:val="32"/>
        </w:rPr>
        <w:t xml:space="preserve"> сельского поселения</w:t>
      </w:r>
    </w:p>
    <w:p w:rsidR="00691185" w:rsidRPr="00203F00" w:rsidRDefault="00691185" w:rsidP="00691185">
      <w:pPr>
        <w:spacing w:after="0" w:line="240" w:lineRule="auto"/>
        <w:rPr>
          <w:sz w:val="28"/>
          <w:szCs w:val="28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97155</wp:posOffset>
                </wp:positionV>
                <wp:extent cx="6140450" cy="0"/>
                <wp:effectExtent l="20955" t="20955" r="2032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7.65pt" to="487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" o:allowincell="f" strokeweight="2.25pt"/>
            </w:pict>
          </mc:Fallback>
        </mc:AlternateContent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softHyphen/>
      </w:r>
    </w:p>
    <w:p w:rsidR="00691185" w:rsidRPr="00203F00" w:rsidRDefault="00691185" w:rsidP="00691185">
      <w:pPr>
        <w:spacing w:after="0" w:line="240" w:lineRule="auto"/>
        <w:jc w:val="center"/>
        <w:rPr>
          <w:b/>
          <w:sz w:val="28"/>
          <w:szCs w:val="28"/>
        </w:rPr>
      </w:pPr>
      <w:r w:rsidRPr="00203F00">
        <w:rPr>
          <w:b/>
          <w:sz w:val="28"/>
          <w:szCs w:val="28"/>
        </w:rPr>
        <w:t>ПОСТАНОВЛЕНИЕ</w:t>
      </w:r>
    </w:p>
    <w:p w:rsidR="00691185" w:rsidRPr="00FA2FF4" w:rsidRDefault="00691185" w:rsidP="00691185">
      <w:pPr>
        <w:spacing w:after="0" w:line="240" w:lineRule="auto"/>
        <w:jc w:val="center"/>
        <w:rPr>
          <w:sz w:val="28"/>
          <w:szCs w:val="28"/>
        </w:rPr>
      </w:pPr>
    </w:p>
    <w:p w:rsidR="00691185" w:rsidRDefault="007D78CD" w:rsidP="0069118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20 августа</w:t>
      </w:r>
      <w:r w:rsidR="00691185">
        <w:rPr>
          <w:b/>
          <w:sz w:val="28"/>
          <w:szCs w:val="28"/>
        </w:rPr>
        <w:t xml:space="preserve"> </w:t>
      </w:r>
      <w:r w:rsidR="00691185" w:rsidRPr="00203F00">
        <w:rPr>
          <w:b/>
          <w:sz w:val="28"/>
          <w:szCs w:val="28"/>
        </w:rPr>
        <w:t xml:space="preserve"> 20</w:t>
      </w:r>
      <w:r w:rsidR="00691185">
        <w:rPr>
          <w:b/>
          <w:sz w:val="28"/>
          <w:szCs w:val="28"/>
        </w:rPr>
        <w:t>2</w:t>
      </w:r>
      <w:r w:rsidR="005D60A9">
        <w:rPr>
          <w:b/>
          <w:sz w:val="28"/>
          <w:szCs w:val="28"/>
        </w:rPr>
        <w:t>5</w:t>
      </w:r>
      <w:r w:rsidR="00691185">
        <w:rPr>
          <w:b/>
          <w:sz w:val="28"/>
          <w:szCs w:val="28"/>
        </w:rPr>
        <w:t xml:space="preserve"> года                 </w:t>
      </w:r>
      <w:r w:rsidR="00691185" w:rsidRPr="00203F00">
        <w:rPr>
          <w:b/>
          <w:sz w:val="28"/>
          <w:szCs w:val="28"/>
        </w:rPr>
        <w:t>№</w:t>
      </w:r>
      <w:r w:rsidR="0069118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118</w:t>
      </w:r>
      <w:r w:rsidR="00691185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</w:t>
      </w:r>
      <w:r w:rsidR="00802300">
        <w:rPr>
          <w:b/>
          <w:sz w:val="28"/>
          <w:szCs w:val="28"/>
        </w:rPr>
        <w:t xml:space="preserve">             </w:t>
      </w:r>
      <w:proofErr w:type="spellStart"/>
      <w:r w:rsidR="00691185" w:rsidRPr="00203F00">
        <w:rPr>
          <w:b/>
          <w:sz w:val="28"/>
          <w:szCs w:val="28"/>
        </w:rPr>
        <w:t>х.</w:t>
      </w:r>
      <w:r w:rsidR="005D60A9">
        <w:rPr>
          <w:b/>
          <w:sz w:val="28"/>
          <w:szCs w:val="28"/>
        </w:rPr>
        <w:t>Верхнеобливский</w:t>
      </w:r>
      <w:proofErr w:type="spellEnd"/>
      <w:r w:rsidR="00691185" w:rsidRPr="00203F00">
        <w:rPr>
          <w:b/>
          <w:sz w:val="28"/>
          <w:szCs w:val="28"/>
        </w:rPr>
        <w:t xml:space="preserve"> </w:t>
      </w:r>
    </w:p>
    <w:p w:rsidR="00691185" w:rsidRPr="00203F00" w:rsidRDefault="00691185" w:rsidP="00691185">
      <w:pPr>
        <w:spacing w:after="0" w:line="240" w:lineRule="auto"/>
        <w:rPr>
          <w:b/>
          <w:sz w:val="28"/>
          <w:szCs w:val="28"/>
        </w:rPr>
      </w:pP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О внесении изменений в постановление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Администрации Верхнеобливского сельского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поселения от 27.12.2018 № 136 </w:t>
      </w:r>
      <w:r w:rsidRPr="005D60A9">
        <w:rPr>
          <w:kern w:val="2"/>
          <w:sz w:val="28"/>
          <w:szCs w:val="28"/>
        </w:rPr>
        <w:t xml:space="preserve">« </w:t>
      </w:r>
      <w:r w:rsidRPr="005D60A9">
        <w:rPr>
          <w:sz w:val="28"/>
          <w:szCs w:val="28"/>
          <w:lang w:eastAsia="ru-RU"/>
        </w:rPr>
        <w:t xml:space="preserve">Об утверждении муниципальной </w:t>
      </w:r>
      <w:r>
        <w:rPr>
          <w:sz w:val="28"/>
          <w:szCs w:val="28"/>
          <w:lang w:eastAsia="ru-RU"/>
        </w:rPr>
        <w:t xml:space="preserve">  </w:t>
      </w:r>
      <w:r w:rsidRPr="005D60A9">
        <w:rPr>
          <w:sz w:val="28"/>
          <w:szCs w:val="28"/>
          <w:lang w:eastAsia="ru-RU"/>
        </w:rPr>
        <w:t>программы Верхнеобливского сельского поселения</w:t>
      </w:r>
    </w:p>
    <w:p w:rsidR="005D60A9" w:rsidRP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sz w:val="28"/>
          <w:szCs w:val="28"/>
          <w:lang w:eastAsia="ru-RU"/>
        </w:rPr>
        <w:t xml:space="preserve"> «Развитие культуры»</w:t>
      </w:r>
    </w:p>
    <w:p w:rsidR="00691185" w:rsidRDefault="00691185" w:rsidP="008E0F55">
      <w:pPr>
        <w:spacing w:after="0" w:line="240" w:lineRule="auto"/>
        <w:rPr>
          <w:b/>
          <w:kern w:val="2"/>
          <w:sz w:val="28"/>
          <w:szCs w:val="28"/>
        </w:rPr>
      </w:pPr>
    </w:p>
    <w:p w:rsidR="00691185" w:rsidRDefault="00691185" w:rsidP="00691185">
      <w:pPr>
        <w:spacing w:after="0" w:line="240" w:lineRule="auto"/>
        <w:jc w:val="center"/>
        <w:rPr>
          <w:b/>
          <w:kern w:val="2"/>
          <w:sz w:val="28"/>
          <w:szCs w:val="28"/>
        </w:rPr>
      </w:pPr>
    </w:p>
    <w:p w:rsidR="00DF1504" w:rsidRPr="00962E84" w:rsidRDefault="005D60A9" w:rsidP="00DF1504">
      <w:pPr>
        <w:jc w:val="both"/>
        <w:outlineLvl w:val="0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6100E8">
        <w:rPr>
          <w:rFonts w:eastAsia="Times New Roman"/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DF1504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 w:rsidR="00DF1504">
        <w:rPr>
          <w:sz w:val="28"/>
          <w:szCs w:val="28"/>
        </w:rPr>
        <w:t>Верхнеобливского сельского поселения</w:t>
      </w:r>
      <w:r w:rsidR="00DF1504" w:rsidRPr="00F714F5">
        <w:rPr>
          <w:bCs/>
          <w:sz w:val="28"/>
          <w:szCs w:val="28"/>
        </w:rPr>
        <w:t xml:space="preserve"> от </w:t>
      </w:r>
      <w:r w:rsidR="00A90063">
        <w:rPr>
          <w:bCs/>
          <w:sz w:val="28"/>
          <w:szCs w:val="28"/>
        </w:rPr>
        <w:t>1</w:t>
      </w:r>
      <w:r w:rsidR="007D78CD">
        <w:rPr>
          <w:bCs/>
          <w:sz w:val="28"/>
          <w:szCs w:val="28"/>
        </w:rPr>
        <w:t>4</w:t>
      </w:r>
      <w:r w:rsidR="00DF1504">
        <w:rPr>
          <w:bCs/>
          <w:sz w:val="28"/>
          <w:szCs w:val="28"/>
        </w:rPr>
        <w:t>.0</w:t>
      </w:r>
      <w:r w:rsidR="007D78CD">
        <w:rPr>
          <w:bCs/>
          <w:sz w:val="28"/>
          <w:szCs w:val="28"/>
        </w:rPr>
        <w:t>8</w:t>
      </w:r>
      <w:r w:rsidR="00DF1504">
        <w:rPr>
          <w:bCs/>
          <w:sz w:val="28"/>
          <w:szCs w:val="28"/>
        </w:rPr>
        <w:t>.2025</w:t>
      </w:r>
      <w:r w:rsidR="00DF1504" w:rsidRPr="00F714F5">
        <w:rPr>
          <w:bCs/>
          <w:sz w:val="28"/>
          <w:szCs w:val="28"/>
        </w:rPr>
        <w:t xml:space="preserve"> г. №</w:t>
      </w:r>
      <w:r w:rsidR="00DF1504">
        <w:rPr>
          <w:bCs/>
          <w:sz w:val="28"/>
          <w:szCs w:val="28"/>
        </w:rPr>
        <w:t>1</w:t>
      </w:r>
      <w:r w:rsidR="00A90063">
        <w:rPr>
          <w:bCs/>
          <w:sz w:val="28"/>
          <w:szCs w:val="28"/>
        </w:rPr>
        <w:t>7</w:t>
      </w:r>
      <w:r w:rsidR="007D78CD">
        <w:rPr>
          <w:bCs/>
          <w:sz w:val="28"/>
          <w:szCs w:val="28"/>
        </w:rPr>
        <w:t>4</w:t>
      </w:r>
      <w:r w:rsidR="00DF1504" w:rsidRPr="00F714F5">
        <w:rPr>
          <w:bCs/>
          <w:sz w:val="28"/>
          <w:szCs w:val="28"/>
        </w:rPr>
        <w:t xml:space="preserve">  </w:t>
      </w:r>
      <w:r w:rsidR="00DF1504">
        <w:rPr>
          <w:bCs/>
          <w:sz w:val="28"/>
          <w:szCs w:val="28"/>
        </w:rPr>
        <w:t>«</w:t>
      </w:r>
      <w:r w:rsidR="00DF1504" w:rsidRPr="0037010C">
        <w:rPr>
          <w:rFonts w:eastAsia="Times New Roman"/>
          <w:sz w:val="28"/>
          <w:szCs w:val="28"/>
          <w:lang w:eastAsia="ru-RU"/>
        </w:rPr>
        <w:t xml:space="preserve">О внесении изменений в решение </w:t>
      </w:r>
      <w:r w:rsidR="00DF1504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Собрания депутатов Верхнеобливского сельского поселения от 26.12.2024г. № 147«О бюджете Верхнеобливского</w:t>
      </w:r>
      <w:r w:rsidR="00DF1504" w:rsidRPr="0037010C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сельского поселения Тацинского района на 2025 год и на плановый период 2026 и 2027 годов»</w:t>
      </w:r>
    </w:p>
    <w:p w:rsidR="00691185" w:rsidRPr="00962E84" w:rsidRDefault="00691185" w:rsidP="00DF1504">
      <w:pPr>
        <w:jc w:val="both"/>
        <w:outlineLvl w:val="0"/>
        <w:rPr>
          <w:sz w:val="28"/>
          <w:szCs w:val="28"/>
        </w:rPr>
      </w:pPr>
    </w:p>
    <w:p w:rsidR="00691185" w:rsidRPr="009C3143" w:rsidRDefault="00691185" w:rsidP="00691185">
      <w:pPr>
        <w:pStyle w:val="Default"/>
        <w:jc w:val="both"/>
        <w:rPr>
          <w:color w:val="auto"/>
          <w:sz w:val="28"/>
          <w:szCs w:val="28"/>
        </w:rPr>
      </w:pP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ПОСТАНОВЛЯЕТ:</w:t>
      </w: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</w:p>
    <w:p w:rsidR="00691185" w:rsidRPr="005D60A9" w:rsidRDefault="00691185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447052">
        <w:rPr>
          <w:kern w:val="2"/>
          <w:sz w:val="28"/>
          <w:szCs w:val="28"/>
        </w:rPr>
        <w:t xml:space="preserve">    1. Внести в постановление Администрации </w:t>
      </w:r>
      <w:r w:rsidR="005D60A9">
        <w:rPr>
          <w:kern w:val="2"/>
          <w:sz w:val="28"/>
          <w:szCs w:val="28"/>
        </w:rPr>
        <w:t>Верхнеобливского</w:t>
      </w:r>
      <w:r w:rsidR="008E0F55" w:rsidRPr="00447052">
        <w:rPr>
          <w:kern w:val="2"/>
          <w:sz w:val="28"/>
          <w:szCs w:val="28"/>
        </w:rPr>
        <w:t xml:space="preserve"> сельского поселения от 2</w:t>
      </w:r>
      <w:r w:rsidR="005D60A9">
        <w:rPr>
          <w:kern w:val="2"/>
          <w:sz w:val="28"/>
          <w:szCs w:val="28"/>
        </w:rPr>
        <w:t>7</w:t>
      </w:r>
      <w:r w:rsidRPr="00447052">
        <w:rPr>
          <w:kern w:val="2"/>
          <w:sz w:val="28"/>
          <w:szCs w:val="28"/>
        </w:rPr>
        <w:t>.12.201</w:t>
      </w:r>
      <w:r w:rsidR="008E0F55" w:rsidRPr="00447052">
        <w:rPr>
          <w:kern w:val="2"/>
          <w:sz w:val="28"/>
          <w:szCs w:val="28"/>
        </w:rPr>
        <w:t>8</w:t>
      </w:r>
      <w:r w:rsidRPr="00447052">
        <w:rPr>
          <w:kern w:val="2"/>
          <w:sz w:val="28"/>
          <w:szCs w:val="28"/>
        </w:rPr>
        <w:t xml:space="preserve"> года № </w:t>
      </w:r>
      <w:r w:rsidR="005D60A9">
        <w:rPr>
          <w:kern w:val="2"/>
          <w:sz w:val="28"/>
          <w:szCs w:val="28"/>
        </w:rPr>
        <w:t>136</w:t>
      </w:r>
      <w:r w:rsidR="008E0F55" w:rsidRPr="00447052">
        <w:rPr>
          <w:sz w:val="28"/>
          <w:szCs w:val="28"/>
        </w:rPr>
        <w:t xml:space="preserve"> </w:t>
      </w:r>
      <w:r w:rsidR="005D60A9" w:rsidRPr="005D60A9">
        <w:rPr>
          <w:rFonts w:eastAsia="Times New Roman"/>
          <w:sz w:val="28"/>
          <w:szCs w:val="28"/>
          <w:lang w:eastAsia="ar-SA"/>
        </w:rPr>
        <w:t xml:space="preserve"> </w:t>
      </w:r>
      <w:r w:rsidR="005D60A9" w:rsidRPr="005D60A9">
        <w:rPr>
          <w:kern w:val="2"/>
          <w:sz w:val="28"/>
          <w:szCs w:val="28"/>
        </w:rPr>
        <w:t xml:space="preserve">« </w:t>
      </w:r>
      <w:r w:rsidR="005D60A9" w:rsidRPr="005D60A9">
        <w:rPr>
          <w:sz w:val="28"/>
          <w:szCs w:val="28"/>
          <w:lang w:eastAsia="ru-RU"/>
        </w:rPr>
        <w:t xml:space="preserve">Об утверждении муниципальной </w:t>
      </w:r>
      <w:r w:rsidR="005D60A9">
        <w:rPr>
          <w:sz w:val="28"/>
          <w:szCs w:val="28"/>
          <w:lang w:eastAsia="ru-RU"/>
        </w:rPr>
        <w:t xml:space="preserve">  </w:t>
      </w:r>
      <w:r w:rsidR="005D60A9" w:rsidRPr="005D60A9">
        <w:rPr>
          <w:sz w:val="28"/>
          <w:szCs w:val="28"/>
          <w:lang w:eastAsia="ru-RU"/>
        </w:rPr>
        <w:t>программы Верхнеобливского сельского поселения «Развитие культуры»</w:t>
      </w:r>
      <w:r w:rsidR="005D60A9">
        <w:rPr>
          <w:sz w:val="28"/>
          <w:szCs w:val="28"/>
          <w:lang w:eastAsia="ru-RU"/>
        </w:rPr>
        <w:t xml:space="preserve"> </w:t>
      </w:r>
      <w:r w:rsidRPr="00447052">
        <w:rPr>
          <w:kern w:val="2"/>
          <w:sz w:val="28"/>
          <w:szCs w:val="28"/>
        </w:rPr>
        <w:t>следующие изменения:</w:t>
      </w:r>
    </w:p>
    <w:p w:rsidR="00447052" w:rsidRDefault="00447052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1) в приложении </w:t>
      </w:r>
      <w:r w:rsidR="00D843D9">
        <w:rPr>
          <w:rFonts w:ascii="Times New Roman" w:hAnsi="Times New Roman"/>
          <w:kern w:val="2"/>
          <w:sz w:val="28"/>
          <w:szCs w:val="28"/>
        </w:rPr>
        <w:t>Паспорт муниципальной программы Верхнеобливского сельского поселения «Развитие культуры»</w:t>
      </w:r>
      <w:r>
        <w:rPr>
          <w:rFonts w:ascii="Times New Roman" w:hAnsi="Times New Roman"/>
          <w:kern w:val="2"/>
          <w:sz w:val="28"/>
          <w:szCs w:val="28"/>
        </w:rPr>
        <w:t xml:space="preserve"> пункт – «Объем финансового обеспечения за весь период реализации»</w:t>
      </w:r>
      <w:r w:rsidR="00084B7F" w:rsidRPr="00447052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D843D9" w:rsidRDefault="00D843D9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                        </w:t>
      </w:r>
      <w:r w:rsidR="00AE0C35">
        <w:rPr>
          <w:rFonts w:ascii="Times New Roman" w:hAnsi="Times New Roman"/>
          <w:kern w:val="2"/>
          <w:sz w:val="28"/>
          <w:szCs w:val="28"/>
        </w:rPr>
        <w:t>29</w:t>
      </w:r>
      <w:r w:rsidR="007D78CD">
        <w:rPr>
          <w:rFonts w:ascii="Times New Roman" w:hAnsi="Times New Roman"/>
          <w:kern w:val="2"/>
          <w:sz w:val="28"/>
          <w:szCs w:val="28"/>
        </w:rPr>
        <w:t>483,7</w:t>
      </w:r>
      <w:bookmarkStart w:id="0" w:name="_GoBack"/>
      <w:bookmarkEnd w:id="0"/>
      <w:r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тыс.руб</w:t>
      </w:r>
      <w:proofErr w:type="spellEnd"/>
    </w:p>
    <w:tbl>
      <w:tblPr>
        <w:tblW w:w="4395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32"/>
        <w:gridCol w:w="205"/>
        <w:gridCol w:w="6135"/>
      </w:tblGrid>
      <w:tr w:rsidR="00447052" w:rsidTr="009D3D3F">
        <w:trPr>
          <w:jc w:val="center"/>
        </w:trPr>
        <w:tc>
          <w:tcPr>
            <w:tcW w:w="2047" w:type="dxa"/>
            <w:hideMark/>
          </w:tcPr>
          <w:p w:rsidR="00447052" w:rsidRPr="00AE76B3" w:rsidRDefault="00447052" w:rsidP="00447052">
            <w:pPr>
              <w:pStyle w:val="a3"/>
            </w:pPr>
            <w:r>
              <w:rPr>
                <w:sz w:val="28"/>
                <w:szCs w:val="28"/>
              </w:rPr>
              <w:t>«</w:t>
            </w:r>
            <w:r w:rsidR="00F00196">
              <w:rPr>
                <w:sz w:val="28"/>
                <w:szCs w:val="28"/>
              </w:rPr>
              <w:t xml:space="preserve">Объем финансового </w:t>
            </w:r>
            <w:r w:rsidR="00F00196">
              <w:rPr>
                <w:sz w:val="28"/>
                <w:szCs w:val="28"/>
              </w:rPr>
              <w:lastRenderedPageBreak/>
              <w:t>обеспечения за весь период реализации</w:t>
            </w:r>
            <w:r w:rsidRPr="00AE76B3">
              <w:t xml:space="preserve"> </w:t>
            </w:r>
          </w:p>
        </w:tc>
        <w:tc>
          <w:tcPr>
            <w:tcW w:w="213" w:type="dxa"/>
            <w:hideMark/>
          </w:tcPr>
          <w:p w:rsidR="00447052" w:rsidRPr="00AE76B3" w:rsidRDefault="00447052" w:rsidP="009D3D3F">
            <w:pPr>
              <w:jc w:val="center"/>
            </w:pPr>
            <w:r w:rsidRPr="00AE76B3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6510" w:type="dxa"/>
          </w:tcPr>
          <w:p w:rsidR="00F00196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</w:t>
            </w:r>
            <w:r w:rsidRPr="00F00196">
              <w:rPr>
                <w:sz w:val="28"/>
                <w:szCs w:val="28"/>
              </w:rPr>
              <w:t xml:space="preserve"> – </w:t>
            </w:r>
            <w:r w:rsidR="00D843D9">
              <w:rPr>
                <w:sz w:val="28"/>
                <w:szCs w:val="28"/>
              </w:rPr>
              <w:t>18628,0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447052" w:rsidRPr="00AE76B3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 w:rsidR="00A97D0F" w:rsidRPr="00867C5F">
              <w:rPr>
                <w:sz w:val="28"/>
                <w:szCs w:val="28"/>
              </w:rPr>
              <w:t>–</w:t>
            </w:r>
            <w:r w:rsidRPr="00867C5F">
              <w:rPr>
                <w:sz w:val="28"/>
                <w:szCs w:val="28"/>
              </w:rPr>
              <w:t xml:space="preserve"> </w:t>
            </w:r>
            <w:r w:rsidR="007D78CD">
              <w:rPr>
                <w:sz w:val="28"/>
                <w:szCs w:val="28"/>
              </w:rPr>
              <w:t>10855,7</w:t>
            </w:r>
            <w:r w:rsidR="00A97D0F">
              <w:rPr>
                <w:sz w:val="28"/>
                <w:szCs w:val="28"/>
              </w:rPr>
              <w:t xml:space="preserve"> тыс. рублей</w:t>
            </w:r>
            <w:r w:rsidR="00447052" w:rsidRPr="00AE76B3">
              <w:rPr>
                <w:sz w:val="28"/>
                <w:szCs w:val="28"/>
              </w:rPr>
              <w:t>»</w:t>
            </w:r>
          </w:p>
          <w:p w:rsidR="00447052" w:rsidRPr="00AE76B3" w:rsidRDefault="00447052" w:rsidP="009D3D3F">
            <w:pPr>
              <w:pStyle w:val="a3"/>
              <w:rPr>
                <w:sz w:val="28"/>
                <w:szCs w:val="28"/>
              </w:rPr>
            </w:pPr>
          </w:p>
        </w:tc>
      </w:tr>
    </w:tbl>
    <w:p w:rsidR="00447052" w:rsidRDefault="00447052" w:rsidP="00447052">
      <w:pPr>
        <w:pStyle w:val="a3"/>
        <w:rPr>
          <w:sz w:val="28"/>
          <w:szCs w:val="28"/>
        </w:rPr>
      </w:pPr>
    </w:p>
    <w:p w:rsidR="00447052" w:rsidRDefault="00084B7F" w:rsidP="00447052">
      <w:pPr>
        <w:autoSpaceDE w:val="0"/>
        <w:autoSpaceDN w:val="0"/>
        <w:adjustRightInd w:val="0"/>
        <w:spacing w:after="0" w:line="240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447052">
        <w:rPr>
          <w:kern w:val="2"/>
          <w:sz w:val="28"/>
          <w:szCs w:val="28"/>
        </w:rPr>
        <w:t xml:space="preserve">) </w:t>
      </w:r>
      <w:r>
        <w:rPr>
          <w:kern w:val="2"/>
          <w:sz w:val="28"/>
          <w:szCs w:val="28"/>
        </w:rPr>
        <w:t>раздел «</w:t>
      </w:r>
      <w:r w:rsidR="00447052">
        <w:rPr>
          <w:kern w:val="2"/>
          <w:sz w:val="28"/>
          <w:szCs w:val="28"/>
        </w:rPr>
        <w:t>4</w:t>
      </w:r>
      <w:r>
        <w:rPr>
          <w:kern w:val="2"/>
          <w:sz w:val="28"/>
          <w:szCs w:val="28"/>
        </w:rPr>
        <w:t>.</w:t>
      </w:r>
      <w:r w:rsidR="00447052">
        <w:rPr>
          <w:kern w:val="2"/>
          <w:sz w:val="28"/>
          <w:szCs w:val="28"/>
        </w:rPr>
        <w:t xml:space="preserve"> </w:t>
      </w:r>
      <w:r w:rsidRPr="00084B7F">
        <w:rPr>
          <w:kern w:val="2"/>
          <w:sz w:val="28"/>
          <w:szCs w:val="28"/>
        </w:rPr>
        <w:t>Параметры финансового обеспечения муниципальной программы</w:t>
      </w:r>
      <w:r>
        <w:rPr>
          <w:kern w:val="2"/>
          <w:sz w:val="28"/>
          <w:szCs w:val="28"/>
        </w:rPr>
        <w:t>»  паспорта</w:t>
      </w:r>
      <w:r w:rsidR="00447052">
        <w:rPr>
          <w:kern w:val="2"/>
          <w:sz w:val="28"/>
          <w:szCs w:val="28"/>
        </w:rPr>
        <w:t xml:space="preserve"> муниципальной программ</w:t>
      </w:r>
      <w:r>
        <w:rPr>
          <w:kern w:val="2"/>
          <w:sz w:val="28"/>
          <w:szCs w:val="28"/>
        </w:rPr>
        <w:t>ы</w:t>
      </w:r>
      <w:r w:rsidR="00447052">
        <w:rPr>
          <w:kern w:val="2"/>
          <w:sz w:val="28"/>
          <w:szCs w:val="28"/>
        </w:rPr>
        <w:t xml:space="preserve"> </w:t>
      </w:r>
      <w:r w:rsidR="00D44F69">
        <w:rPr>
          <w:kern w:val="2"/>
          <w:sz w:val="28"/>
          <w:szCs w:val="28"/>
        </w:rPr>
        <w:t>Верхнеобливского</w:t>
      </w:r>
      <w:r w:rsidR="00447052">
        <w:rPr>
          <w:kern w:val="2"/>
          <w:sz w:val="28"/>
          <w:szCs w:val="28"/>
        </w:rPr>
        <w:t xml:space="preserve"> сельского поселения </w:t>
      </w:r>
      <w:r w:rsidR="00D44F69" w:rsidRPr="005D60A9">
        <w:rPr>
          <w:sz w:val="28"/>
          <w:szCs w:val="28"/>
          <w:lang w:eastAsia="ru-RU"/>
        </w:rPr>
        <w:t>«Развитие культуры»</w:t>
      </w:r>
      <w:r w:rsidR="00D44F69">
        <w:rPr>
          <w:sz w:val="28"/>
          <w:szCs w:val="28"/>
          <w:lang w:eastAsia="ru-RU"/>
        </w:rPr>
        <w:t xml:space="preserve"> </w:t>
      </w:r>
      <w:r w:rsidR="00447052">
        <w:rPr>
          <w:sz w:val="28"/>
          <w:szCs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447052" w:rsidRPr="00D44F69" w:rsidRDefault="00084B7F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>3</w:t>
      </w:r>
      <w:r w:rsidR="00447052" w:rsidRPr="00084B7F">
        <w:rPr>
          <w:kern w:val="2"/>
          <w:sz w:val="28"/>
          <w:szCs w:val="28"/>
        </w:rPr>
        <w:t>)</w:t>
      </w:r>
      <w:r w:rsidRPr="00084B7F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 «</w:t>
      </w:r>
      <w:r w:rsidR="00540C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40C9E" w:rsidRPr="00540C9E">
        <w:rPr>
          <w:sz w:val="28"/>
          <w:szCs w:val="28"/>
        </w:rPr>
        <w:t xml:space="preserve"> </w:t>
      </w:r>
      <w:r w:rsidR="00540C9E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>
        <w:rPr>
          <w:sz w:val="28"/>
          <w:szCs w:val="28"/>
        </w:rPr>
        <w:t>» п</w:t>
      </w:r>
      <w:r w:rsidRPr="00AD0475">
        <w:rPr>
          <w:kern w:val="2"/>
          <w:sz w:val="28"/>
          <w:szCs w:val="28"/>
        </w:rPr>
        <w:t>аспорт</w:t>
      </w:r>
      <w:r>
        <w:rPr>
          <w:kern w:val="2"/>
          <w:sz w:val="28"/>
          <w:szCs w:val="28"/>
        </w:rPr>
        <w:t>а комплекса процессных мероприятий</w:t>
      </w:r>
      <w:r w:rsidRPr="00626CB3">
        <w:rPr>
          <w:kern w:val="2"/>
          <w:sz w:val="28"/>
          <w:szCs w:val="28"/>
        </w:rPr>
        <w:t xml:space="preserve">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="00D44F69">
        <w:rPr>
          <w:rFonts w:eastAsiaTheme="minorHAnsi" w:cstheme="minorBidi"/>
          <w:sz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</w:t>
      </w:r>
      <w:r w:rsidR="00D44F69">
        <w:rPr>
          <w:kern w:val="2"/>
          <w:sz w:val="28"/>
          <w:szCs w:val="28"/>
        </w:rPr>
        <w:t xml:space="preserve">ласно приложению 2 к настоящему </w:t>
      </w:r>
      <w:r w:rsidR="00447052">
        <w:rPr>
          <w:kern w:val="2"/>
          <w:sz w:val="28"/>
          <w:szCs w:val="28"/>
        </w:rPr>
        <w:t>постановлению.</w:t>
      </w:r>
    </w:p>
    <w:p w:rsidR="00540C9E" w:rsidRPr="00D44F69" w:rsidRDefault="00540C9E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 w:rsidRPr="00540C9E">
        <w:rPr>
          <w:kern w:val="2"/>
          <w:sz w:val="28"/>
          <w:szCs w:val="28"/>
        </w:rPr>
        <w:t>4)</w:t>
      </w:r>
      <w:r w:rsidRPr="00540C9E">
        <w:rPr>
          <w:sz w:val="28"/>
          <w:szCs w:val="28"/>
        </w:rPr>
        <w:t xml:space="preserve"> раздел  «4. Параметры финансового обеспечения комплекса процессных мероприятий» п</w:t>
      </w:r>
      <w:r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Pr="00540C9E">
        <w:rPr>
          <w:sz w:val="28"/>
          <w:szCs w:val="28"/>
        </w:rPr>
        <w:t xml:space="preserve"> </w:t>
      </w:r>
      <w:r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>
        <w:rPr>
          <w:kern w:val="2"/>
          <w:sz w:val="28"/>
          <w:szCs w:val="28"/>
        </w:rPr>
        <w:t>3</w:t>
      </w:r>
      <w:r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540C9E" w:rsidRDefault="00540C9E" w:rsidP="00084B7F">
      <w:pPr>
        <w:spacing w:after="0" w:line="235" w:lineRule="auto"/>
        <w:rPr>
          <w:kern w:val="2"/>
          <w:sz w:val="28"/>
          <w:szCs w:val="28"/>
        </w:rPr>
      </w:pPr>
    </w:p>
    <w:p w:rsidR="00447052" w:rsidRDefault="00447052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</w:t>
      </w:r>
      <w:r w:rsidR="00D44F69">
        <w:rPr>
          <w:rFonts w:ascii="Times New Roman" w:hAnsi="Times New Roman"/>
          <w:kern w:val="2"/>
          <w:sz w:val="28"/>
          <w:szCs w:val="28"/>
        </w:rPr>
        <w:t>.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D44F69" w:rsidRPr="00D44F69" w:rsidRDefault="00D44F69" w:rsidP="00D44F6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 Глава Администрации</w:t>
      </w:r>
    </w:p>
    <w:p w:rsidR="00F00196" w:rsidRDefault="00D44F69" w:rsidP="00D44F6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 </w:t>
      </w:r>
      <w:proofErr w:type="spellStart"/>
      <w:r w:rsidRPr="00D44F69">
        <w:rPr>
          <w:rFonts w:ascii="Times New Roman" w:hAnsi="Times New Roman"/>
          <w:kern w:val="2"/>
          <w:sz w:val="28"/>
          <w:szCs w:val="28"/>
        </w:rPr>
        <w:t>Месенжинова</w:t>
      </w:r>
      <w:proofErr w:type="spellEnd"/>
      <w:r w:rsidRPr="00D44F69">
        <w:rPr>
          <w:rFonts w:ascii="Times New Roman" w:hAnsi="Times New Roman"/>
          <w:kern w:val="2"/>
          <w:sz w:val="28"/>
          <w:szCs w:val="28"/>
        </w:rPr>
        <w:t xml:space="preserve"> Е.В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F0019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kern w:val="2"/>
          <w:szCs w:val="28"/>
        </w:rPr>
        <w:sectPr w:rsidR="00F00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C9E" w:rsidRDefault="00540C9E" w:rsidP="00867C5F">
      <w:pPr>
        <w:pStyle w:val="a3"/>
        <w:ind w:left="720"/>
        <w:jc w:val="right"/>
        <w:rPr>
          <w:kern w:val="2"/>
          <w:szCs w:val="28"/>
        </w:rPr>
      </w:pPr>
    </w:p>
    <w:sectPr w:rsidR="00540C9E" w:rsidSect="00867C5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" w:bottom="992" w:left="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4E2" w:rsidRDefault="00DE64E2">
      <w:pPr>
        <w:spacing w:after="0" w:line="240" w:lineRule="auto"/>
      </w:pPr>
      <w:r>
        <w:separator/>
      </w:r>
    </w:p>
  </w:endnote>
  <w:endnote w:type="continuationSeparator" w:id="0">
    <w:p w:rsidR="00DE64E2" w:rsidRDefault="00DE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DE64E2"/>
  <w:p w:rsidR="006E6F9B" w:rsidRDefault="00DE64E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DE64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4E2" w:rsidRDefault="00DE64E2">
      <w:pPr>
        <w:spacing w:after="0" w:line="240" w:lineRule="auto"/>
      </w:pPr>
      <w:r>
        <w:separator/>
      </w:r>
    </w:p>
  </w:footnote>
  <w:footnote w:type="continuationSeparator" w:id="0">
    <w:p w:rsidR="00DE64E2" w:rsidRDefault="00DE6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DE64E2">
    <w:pPr>
      <w:pStyle w:val="12"/>
    </w:pPr>
  </w:p>
  <w:p w:rsidR="006E6F9B" w:rsidRDefault="00DE64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DE64E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3CA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735"/>
    <w:multiLevelType w:val="hybridMultilevel"/>
    <w:tmpl w:val="95BCE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00671"/>
    <w:multiLevelType w:val="hybridMultilevel"/>
    <w:tmpl w:val="8F785B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FF"/>
    <w:rsid w:val="00084B7F"/>
    <w:rsid w:val="000D3B5A"/>
    <w:rsid w:val="00102A89"/>
    <w:rsid w:val="0011273C"/>
    <w:rsid w:val="001C33E7"/>
    <w:rsid w:val="003A259B"/>
    <w:rsid w:val="00447052"/>
    <w:rsid w:val="004C438A"/>
    <w:rsid w:val="00540C9E"/>
    <w:rsid w:val="005916DA"/>
    <w:rsid w:val="005D60A9"/>
    <w:rsid w:val="00635A4B"/>
    <w:rsid w:val="00691185"/>
    <w:rsid w:val="00764266"/>
    <w:rsid w:val="007D78CD"/>
    <w:rsid w:val="00802300"/>
    <w:rsid w:val="00867C5F"/>
    <w:rsid w:val="008E0F55"/>
    <w:rsid w:val="0092364D"/>
    <w:rsid w:val="00971349"/>
    <w:rsid w:val="009D3D3F"/>
    <w:rsid w:val="00A46809"/>
    <w:rsid w:val="00A90063"/>
    <w:rsid w:val="00A97D0F"/>
    <w:rsid w:val="00AD179F"/>
    <w:rsid w:val="00AE0C35"/>
    <w:rsid w:val="00B075B4"/>
    <w:rsid w:val="00B154EC"/>
    <w:rsid w:val="00B87730"/>
    <w:rsid w:val="00B977D2"/>
    <w:rsid w:val="00C862FF"/>
    <w:rsid w:val="00CD39BD"/>
    <w:rsid w:val="00D44F69"/>
    <w:rsid w:val="00D843D9"/>
    <w:rsid w:val="00DE64E2"/>
    <w:rsid w:val="00DF1504"/>
    <w:rsid w:val="00F00196"/>
    <w:rsid w:val="00FD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manager.EC</dc:creator>
  <cp:lastModifiedBy>Администрация</cp:lastModifiedBy>
  <cp:revision>11</cp:revision>
  <cp:lastPrinted>2025-08-04T12:44:00Z</cp:lastPrinted>
  <dcterms:created xsi:type="dcterms:W3CDTF">2025-02-27T08:21:00Z</dcterms:created>
  <dcterms:modified xsi:type="dcterms:W3CDTF">2025-09-02T08:34:00Z</dcterms:modified>
</cp:coreProperties>
</file>